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F473F6" w:rsidRDefault="00A02E7B" w:rsidP="00BA4AFB">
      <w:pPr>
        <w:pStyle w:val="Header"/>
        <w:jc w:val="center"/>
        <w:rPr>
          <w:rFonts w:ascii="Century Gothic" w:hAnsi="Century Gothic"/>
        </w:rPr>
      </w:pPr>
      <w:r w:rsidRPr="00F473F6">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F473F6" w:rsidRDefault="00DF5CFF" w:rsidP="00DF5CFF">
      <w:pPr>
        <w:pStyle w:val="Header"/>
        <w:rPr>
          <w:rFonts w:ascii="Century Gothic" w:hAnsi="Century Gothic"/>
        </w:rPr>
      </w:pPr>
    </w:p>
    <w:p w:rsidR="00A02E7B" w:rsidRPr="00F473F6" w:rsidRDefault="00A02E7B" w:rsidP="00DF5CFF">
      <w:pPr>
        <w:pStyle w:val="Header"/>
        <w:rPr>
          <w:rFonts w:ascii="Century Gothic" w:hAnsi="Century Gothic"/>
        </w:rPr>
      </w:pPr>
    </w:p>
    <w:p w:rsidR="00A02E7B" w:rsidRPr="00F473F6" w:rsidRDefault="00A02E7B" w:rsidP="00DF5CFF">
      <w:pPr>
        <w:pStyle w:val="Header"/>
        <w:rPr>
          <w:rFonts w:ascii="Century Gothic" w:hAnsi="Century Gothic"/>
        </w:rPr>
      </w:pPr>
    </w:p>
    <w:p w:rsidR="00A02E7B" w:rsidRPr="00F473F6" w:rsidRDefault="00A02E7B" w:rsidP="00DF5CFF">
      <w:pPr>
        <w:pStyle w:val="Header"/>
        <w:rPr>
          <w:rFonts w:ascii="Century Gothic" w:hAnsi="Century Gothic"/>
        </w:rPr>
      </w:pPr>
    </w:p>
    <w:p w:rsidR="00A02E7B" w:rsidRPr="00F473F6" w:rsidRDefault="00A02E7B" w:rsidP="00DF5CFF">
      <w:pPr>
        <w:pStyle w:val="Header"/>
        <w:rPr>
          <w:rFonts w:ascii="Century Gothic" w:hAnsi="Century Gothic"/>
        </w:rPr>
      </w:pPr>
    </w:p>
    <w:p w:rsidR="0082088E" w:rsidRPr="00F473F6" w:rsidRDefault="00236F04"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r w:rsidRPr="00F473F6">
        <w:rPr>
          <w:rFonts w:ascii="Century Gothic" w:eastAsia="Calibri" w:hAnsi="Century Gothic" w:cs="Times New Roman"/>
          <w:sz w:val="22"/>
          <w:szCs w:val="22"/>
          <w:lang w:eastAsia="en-US"/>
        </w:rPr>
        <w:tab/>
      </w:r>
    </w:p>
    <w:p w:rsidR="009C5CDE" w:rsidRPr="00F473F6" w:rsidRDefault="009C5CDE" w:rsidP="009C5CDE">
      <w:pPr>
        <w:jc w:val="center"/>
        <w:rPr>
          <w:rFonts w:ascii="Century Gothic" w:hAnsi="Century Gothic" w:cstheme="minorHAnsi"/>
          <w:b/>
          <w:u w:val="single"/>
        </w:rPr>
      </w:pPr>
      <w:r w:rsidRPr="00F473F6">
        <w:rPr>
          <w:rFonts w:ascii="Century Gothic" w:hAnsi="Century Gothic" w:cstheme="minorHAnsi"/>
          <w:b/>
          <w:u w:val="single"/>
        </w:rPr>
        <w:t xml:space="preserve">Computing </w:t>
      </w:r>
    </w:p>
    <w:p w:rsidR="009C5CDE" w:rsidRPr="00F473F6" w:rsidRDefault="009C5CDE" w:rsidP="009C5CDE">
      <w:pPr>
        <w:rPr>
          <w:rFonts w:ascii="Century Gothic" w:hAnsi="Century Gothic" w:cstheme="minorHAnsi"/>
          <w:b/>
          <w:u w:val="single"/>
        </w:rPr>
      </w:pPr>
      <w:r w:rsidRPr="00F473F6">
        <w:rPr>
          <w:rFonts w:ascii="Century Gothic" w:hAnsi="Century Gothic" w:cstheme="minorHAnsi"/>
          <w:b/>
          <w:u w:val="single"/>
        </w:rPr>
        <w:t>Intent</w:t>
      </w:r>
    </w:p>
    <w:p w:rsidR="009C5CDE" w:rsidRPr="00F473F6" w:rsidRDefault="009C5CDE" w:rsidP="009C5CDE">
      <w:pPr>
        <w:rPr>
          <w:rFonts w:ascii="Century Gothic" w:hAnsi="Century Gothic" w:cstheme="minorHAnsi"/>
          <w:color w:val="000000"/>
          <w:shd w:val="clear" w:color="auto" w:fill="FFFFFF"/>
        </w:rPr>
      </w:pPr>
      <w:r w:rsidRPr="00F473F6">
        <w:rPr>
          <w:rFonts w:ascii="Century Gothic" w:hAnsi="Century Gothic" w:cstheme="minorHAnsi"/>
        </w:rPr>
        <w:t xml:space="preserve">Technology plays such a pivotal role in society today that we believe that developing computing competence from an early age is key, if children are to be able to participate effectively and safely in the digital world. </w:t>
      </w:r>
      <w:r w:rsidRPr="00F473F6">
        <w:rPr>
          <w:rFonts w:ascii="Century Gothic" w:hAnsi="Century Gothic" w:cstheme="minorHAnsi"/>
          <w:color w:val="000000"/>
          <w:shd w:val="clear" w:color="auto" w:fill="FFFFFF"/>
        </w:rPr>
        <w:t xml:space="preserve">Throughout the study of computing at Dovelands, children develop a range of transferrable skills, knowledge and understanding that equip them for the rest of their lives. Learning how to code, create programs, write algorithms and debug errors are fundamental skills taught progressively throughout the school. Doing so not only teaches children the mechanics of technology, but it encourages their development of logical thinking and problem solving which are important life skills that are utilised far beyond our school gates. We also recognise that children need to be taught to us e a range of programs that help them to represent and communicate their thinking and understanding. By the </w:t>
      </w:r>
      <w:proofErr w:type="gramStart"/>
      <w:r w:rsidRPr="00F473F6">
        <w:rPr>
          <w:rFonts w:ascii="Century Gothic" w:hAnsi="Century Gothic" w:cstheme="minorHAnsi"/>
          <w:color w:val="000000"/>
          <w:shd w:val="clear" w:color="auto" w:fill="FFFFFF"/>
        </w:rPr>
        <w:t>time</w:t>
      </w:r>
      <w:proofErr w:type="gramEnd"/>
      <w:r w:rsidRPr="00F473F6">
        <w:rPr>
          <w:rFonts w:ascii="Century Gothic" w:hAnsi="Century Gothic" w:cstheme="minorHAnsi"/>
          <w:color w:val="000000"/>
          <w:shd w:val="clear" w:color="auto" w:fill="FFFFFF"/>
        </w:rPr>
        <w:t xml:space="preserve"> they leave Dovelands, we expect them to be able to use universal formats to make presentations, collect and analyse data, to write documents and to represent themselves creatively. </w:t>
      </w:r>
    </w:p>
    <w:p w:rsidR="009C5CDE" w:rsidRPr="00F473F6" w:rsidRDefault="009C5CDE" w:rsidP="009C5CDE">
      <w:pPr>
        <w:rPr>
          <w:rFonts w:ascii="Century Gothic" w:hAnsi="Century Gothic" w:cstheme="minorHAnsi"/>
          <w:color w:val="000000"/>
          <w:shd w:val="clear" w:color="auto" w:fill="FFFFFF"/>
        </w:rPr>
      </w:pPr>
    </w:p>
    <w:p w:rsidR="009C5CDE" w:rsidRPr="00F473F6" w:rsidRDefault="009C5CDE" w:rsidP="009C5CDE">
      <w:pPr>
        <w:rPr>
          <w:rFonts w:ascii="Century Gothic" w:hAnsi="Century Gothic" w:cstheme="minorHAnsi"/>
          <w:color w:val="000000"/>
          <w:shd w:val="clear" w:color="auto" w:fill="FFFFFF"/>
        </w:rPr>
      </w:pPr>
      <w:r w:rsidRPr="00F473F6">
        <w:rPr>
          <w:rFonts w:ascii="Century Gothic" w:hAnsi="Century Gothic" w:cstheme="minorHAnsi"/>
          <w:color w:val="000000"/>
          <w:shd w:val="clear" w:color="auto" w:fill="FFFFFF"/>
        </w:rPr>
        <w:t xml:space="preserve">Children are encouraged to understand and appreciate the internet as a vital tool for communication both personally and professionally as well as embracing other </w:t>
      </w:r>
      <w:proofErr w:type="gramStart"/>
      <w:r w:rsidRPr="00F473F6">
        <w:rPr>
          <w:rFonts w:ascii="Century Gothic" w:hAnsi="Century Gothic" w:cstheme="minorHAnsi"/>
          <w:color w:val="000000"/>
          <w:shd w:val="clear" w:color="auto" w:fill="FFFFFF"/>
        </w:rPr>
        <w:t>opportunities</w:t>
      </w:r>
      <w:proofErr w:type="gramEnd"/>
      <w:r w:rsidRPr="00F473F6">
        <w:rPr>
          <w:rFonts w:ascii="Century Gothic" w:hAnsi="Century Gothic" w:cstheme="minorHAnsi"/>
          <w:color w:val="000000"/>
          <w:shd w:val="clear" w:color="auto" w:fill="FFFFFF"/>
        </w:rPr>
        <w:t xml:space="preserve"> it offers, including entertainment, collaboration and acquiring information. We therefore believe it to be vitally important to teach them to use the internet in a safe and responsible manner. </w:t>
      </w:r>
      <w:r w:rsidRPr="00F473F6">
        <w:rPr>
          <w:rFonts w:ascii="Century Gothic" w:hAnsi="Century Gothic" w:cstheme="minorHAnsi"/>
        </w:rPr>
        <w:t>I</w:t>
      </w:r>
      <w:r w:rsidRPr="00F473F6">
        <w:rPr>
          <w:rFonts w:ascii="Century Gothic" w:hAnsi="Century Gothic" w:cstheme="minorHAnsi"/>
          <w:color w:val="000000"/>
          <w:shd w:val="clear" w:color="auto" w:fill="FFFFFF"/>
        </w:rPr>
        <w:t xml:space="preserve">t is the belief of all staff that computing is a subject that not only stands alone, </w:t>
      </w:r>
      <w:proofErr w:type="gramStart"/>
      <w:r w:rsidRPr="00F473F6">
        <w:rPr>
          <w:rFonts w:ascii="Century Gothic" w:hAnsi="Century Gothic" w:cstheme="minorHAnsi"/>
          <w:color w:val="000000"/>
          <w:shd w:val="clear" w:color="auto" w:fill="FFFFFF"/>
        </w:rPr>
        <w:t>but</w:t>
      </w:r>
      <w:proofErr w:type="gramEnd"/>
      <w:r w:rsidRPr="00F473F6">
        <w:rPr>
          <w:rFonts w:ascii="Century Gothic" w:hAnsi="Century Gothic" w:cstheme="minorHAnsi"/>
          <w:color w:val="000000"/>
          <w:shd w:val="clear" w:color="auto" w:fill="FFFFFF"/>
        </w:rPr>
        <w:t xml:space="preserve"> is woven into other areas of daily school life and should be an integral part of cross-curricular learning. Teachers continuously endeavour to deliver lessons intended to inspire a love of computing, and which allow children to accelerate in their progress of developing valuable skills, knowledge and understanding that will serve them well throughout their entire education and life beyond.</w:t>
      </w:r>
    </w:p>
    <w:p w:rsidR="009C5CDE" w:rsidRPr="00F473F6" w:rsidRDefault="009C5CDE" w:rsidP="009C5CDE">
      <w:pPr>
        <w:rPr>
          <w:rFonts w:ascii="Century Gothic" w:hAnsi="Century Gothic" w:cstheme="minorHAnsi"/>
          <w:b/>
          <w:u w:val="single"/>
        </w:rPr>
      </w:pPr>
    </w:p>
    <w:p w:rsidR="009C5CDE" w:rsidRPr="00F473F6" w:rsidRDefault="009C5CDE" w:rsidP="009C5CDE">
      <w:pPr>
        <w:rPr>
          <w:rFonts w:ascii="Century Gothic" w:hAnsi="Century Gothic" w:cstheme="minorHAnsi"/>
          <w:b/>
          <w:u w:val="single"/>
        </w:rPr>
      </w:pPr>
      <w:r w:rsidRPr="00F473F6">
        <w:rPr>
          <w:rFonts w:ascii="Century Gothic" w:hAnsi="Century Gothic" w:cstheme="minorHAnsi"/>
          <w:b/>
          <w:u w:val="single"/>
        </w:rPr>
        <w:t>Implementation</w:t>
      </w:r>
    </w:p>
    <w:p w:rsidR="009C5CDE" w:rsidRPr="00F473F6" w:rsidRDefault="009C5CDE" w:rsidP="009C5CDE">
      <w:pPr>
        <w:rPr>
          <w:rFonts w:ascii="Century Gothic" w:hAnsi="Century Gothic" w:cstheme="minorHAnsi"/>
        </w:rPr>
      </w:pPr>
      <w:r w:rsidRPr="00F473F6">
        <w:rPr>
          <w:rFonts w:ascii="Century Gothic" w:hAnsi="Century Gothic" w:cstheme="minorHAnsi"/>
          <w:color w:val="000000"/>
          <w:shd w:val="clear" w:color="auto" w:fill="FFFFFF"/>
        </w:rPr>
        <w:t xml:space="preserve">Computing </w:t>
      </w:r>
      <w:proofErr w:type="gramStart"/>
      <w:r w:rsidRPr="00F473F6">
        <w:rPr>
          <w:rFonts w:ascii="Century Gothic" w:hAnsi="Century Gothic" w:cstheme="minorHAnsi"/>
          <w:color w:val="000000"/>
          <w:shd w:val="clear" w:color="auto" w:fill="FFFFFF"/>
        </w:rPr>
        <w:t>is taught</w:t>
      </w:r>
      <w:proofErr w:type="gramEnd"/>
      <w:r w:rsidRPr="00F473F6">
        <w:rPr>
          <w:rFonts w:ascii="Century Gothic" w:hAnsi="Century Gothic" w:cstheme="minorHAnsi"/>
          <w:color w:val="000000"/>
          <w:shd w:val="clear" w:color="auto" w:fill="FFFFFF"/>
        </w:rPr>
        <w:t xml:space="preserve"> in all Key Stages on a two-year cycle. It </w:t>
      </w:r>
      <w:proofErr w:type="gramStart"/>
      <w:r w:rsidRPr="00F473F6">
        <w:rPr>
          <w:rFonts w:ascii="Century Gothic" w:hAnsi="Century Gothic" w:cstheme="minorHAnsi"/>
          <w:color w:val="000000"/>
          <w:shd w:val="clear" w:color="auto" w:fill="FFFFFF"/>
        </w:rPr>
        <w:t>is taught</w:t>
      </w:r>
      <w:proofErr w:type="gramEnd"/>
      <w:r w:rsidRPr="00F473F6">
        <w:rPr>
          <w:rFonts w:ascii="Century Gothic" w:hAnsi="Century Gothic" w:cstheme="minorHAnsi"/>
          <w:color w:val="000000"/>
          <w:shd w:val="clear" w:color="auto" w:fill="FFFFFF"/>
        </w:rPr>
        <w:t xml:space="preserve"> in units throughout each year. </w:t>
      </w:r>
      <w:r w:rsidRPr="00F473F6">
        <w:rPr>
          <w:rFonts w:ascii="Century Gothic" w:hAnsi="Century Gothic" w:cstheme="minorHAnsi"/>
        </w:rPr>
        <w:t xml:space="preserve">At Dovelands, the core of computing </w:t>
      </w:r>
      <w:proofErr w:type="gramStart"/>
      <w:r w:rsidRPr="00F473F6">
        <w:rPr>
          <w:rFonts w:ascii="Century Gothic" w:hAnsi="Century Gothic" w:cstheme="minorHAnsi"/>
        </w:rPr>
        <w:t>is taught</w:t>
      </w:r>
      <w:proofErr w:type="gramEnd"/>
      <w:r w:rsidRPr="00F473F6">
        <w:rPr>
          <w:rFonts w:ascii="Century Gothic" w:hAnsi="Century Gothic" w:cstheme="minorHAnsi"/>
        </w:rPr>
        <w:t xml:space="preserve"> through the Purple Mash scheme of work, which covers an extensive range of units tailored to meet the KS1 and KS2 expectations set out in the National Curriculum. These units are based both on developing the skills of computing and wider information and communication skills. These include l</w:t>
      </w:r>
      <w:r w:rsidRPr="00F473F6">
        <w:rPr>
          <w:rFonts w:ascii="Century Gothic" w:hAnsi="Century Gothic" w:cstheme="minorHAnsi"/>
          <w:color w:val="000000"/>
          <w:shd w:val="clear" w:color="auto" w:fill="FFFFFF"/>
        </w:rPr>
        <w:t>earning how to code, create programs, write algorithms and debug errors</w:t>
      </w:r>
      <w:r w:rsidRPr="00F473F6">
        <w:rPr>
          <w:rFonts w:ascii="Century Gothic" w:hAnsi="Century Gothic" w:cstheme="minorHAnsi"/>
        </w:rPr>
        <w:t xml:space="preserve"> as well as typing, making presentations and inputting and analysing data. Before they leave Dovelands, children learn how to transfer their ICT skills to universally programs that </w:t>
      </w:r>
      <w:proofErr w:type="gramStart"/>
      <w:r w:rsidRPr="00F473F6">
        <w:rPr>
          <w:rFonts w:ascii="Century Gothic" w:hAnsi="Century Gothic" w:cstheme="minorHAnsi"/>
        </w:rPr>
        <w:t>will be used</w:t>
      </w:r>
      <w:proofErr w:type="gramEnd"/>
      <w:r w:rsidRPr="00F473F6">
        <w:rPr>
          <w:rFonts w:ascii="Century Gothic" w:hAnsi="Century Gothic" w:cstheme="minorHAnsi"/>
        </w:rPr>
        <w:t xml:space="preserve"> in secondary school and in wider society. </w:t>
      </w:r>
      <w:r w:rsidRPr="00F473F6">
        <w:rPr>
          <w:rFonts w:ascii="Century Gothic" w:hAnsi="Century Gothic" w:cstheme="minorHAnsi"/>
          <w:color w:val="000000"/>
          <w:shd w:val="clear" w:color="auto" w:fill="FFFFFF"/>
        </w:rPr>
        <w:t xml:space="preserve">The curriculum </w:t>
      </w:r>
      <w:proofErr w:type="gramStart"/>
      <w:r w:rsidRPr="00F473F6">
        <w:rPr>
          <w:rFonts w:ascii="Century Gothic" w:hAnsi="Century Gothic" w:cstheme="minorHAnsi"/>
          <w:color w:val="000000"/>
          <w:shd w:val="clear" w:color="auto" w:fill="FFFFFF"/>
        </w:rPr>
        <w:t>is designed</w:t>
      </w:r>
      <w:proofErr w:type="gramEnd"/>
      <w:r w:rsidRPr="00F473F6">
        <w:rPr>
          <w:rFonts w:ascii="Century Gothic" w:hAnsi="Century Gothic" w:cstheme="minorHAnsi"/>
          <w:color w:val="000000"/>
          <w:shd w:val="clear" w:color="auto" w:fill="FFFFFF"/>
        </w:rPr>
        <w:t xml:space="preserve"> to build on the children’s prior learning and personal experiences in order to ensure a clear progression of skills and knowledge across the school.</w:t>
      </w:r>
      <w:r w:rsidRPr="00F473F6">
        <w:rPr>
          <w:rFonts w:ascii="Century Gothic" w:hAnsi="Century Gothic" w:cstheme="minorHAnsi"/>
        </w:rPr>
        <w:t xml:space="preserve"> Teachers adapt the planning as necessary to ensure the learning is inclusive for all children. </w:t>
      </w:r>
      <w:proofErr w:type="gramStart"/>
      <w:r w:rsidRPr="00F473F6">
        <w:rPr>
          <w:rFonts w:ascii="Century Gothic" w:hAnsi="Century Gothic" w:cstheme="minorHAnsi"/>
        </w:rPr>
        <w:t xml:space="preserve">More confident children in </w:t>
      </w:r>
      <w:r w:rsidRPr="00F473F6">
        <w:rPr>
          <w:rFonts w:ascii="Century Gothic" w:hAnsi="Century Gothic" w:cstheme="minorHAnsi"/>
        </w:rPr>
        <w:lastRenderedPageBreak/>
        <w:t>computing</w:t>
      </w:r>
      <w:proofErr w:type="gramEnd"/>
      <w:r w:rsidRPr="00F473F6">
        <w:rPr>
          <w:rFonts w:ascii="Century Gothic" w:hAnsi="Century Gothic" w:cstheme="minorHAnsi"/>
        </w:rPr>
        <w:t xml:space="preserve"> are encouraged to move away from supports and scaffolds more quickly and to adapt their new learning to a wider range of contexts with independence. Less confident children in computing may retain scaffolds and supports for longer than </w:t>
      </w:r>
      <w:proofErr w:type="gramStart"/>
      <w:r w:rsidRPr="00F473F6">
        <w:rPr>
          <w:rFonts w:ascii="Century Gothic" w:hAnsi="Century Gothic" w:cstheme="minorHAnsi"/>
        </w:rPr>
        <w:t>others</w:t>
      </w:r>
      <w:proofErr w:type="gramEnd"/>
      <w:r w:rsidRPr="00F473F6">
        <w:rPr>
          <w:rFonts w:ascii="Century Gothic" w:hAnsi="Century Gothic" w:cstheme="minorHAnsi"/>
        </w:rPr>
        <w:t xml:space="preserve"> and may benefit from working collaboratively with other children in order to develop their confidence to question and seek solutions when they encounter problems.</w:t>
      </w:r>
    </w:p>
    <w:p w:rsidR="009C5CDE" w:rsidRPr="00F473F6" w:rsidRDefault="009C5CDE" w:rsidP="009C5CDE">
      <w:pPr>
        <w:rPr>
          <w:rFonts w:ascii="Century Gothic" w:hAnsi="Century Gothic" w:cstheme="minorHAnsi"/>
          <w:color w:val="000000"/>
          <w:shd w:val="clear" w:color="auto" w:fill="FFFFFF"/>
        </w:rPr>
      </w:pPr>
    </w:p>
    <w:p w:rsidR="00F473F6" w:rsidRPr="00F473F6" w:rsidRDefault="00F473F6" w:rsidP="00F473F6">
      <w:pPr>
        <w:rPr>
          <w:rFonts w:ascii="Century Gothic" w:hAnsi="Century Gothic" w:cstheme="minorHAnsi"/>
          <w:b/>
          <w:u w:val="single"/>
        </w:rPr>
      </w:pPr>
      <w:r w:rsidRPr="00F473F6">
        <w:rPr>
          <w:rFonts w:ascii="Century Gothic" w:hAnsi="Century Gothic" w:cstheme="minorHAnsi"/>
          <w:b/>
          <w:u w:val="single"/>
        </w:rPr>
        <w:t>Impact</w:t>
      </w:r>
    </w:p>
    <w:p w:rsidR="00F473F6" w:rsidRPr="00F473F6" w:rsidRDefault="00F473F6" w:rsidP="00F473F6">
      <w:pPr>
        <w:rPr>
          <w:rFonts w:ascii="Century Gothic" w:hAnsi="Century Gothic" w:cstheme="minorHAnsi"/>
        </w:rPr>
      </w:pPr>
      <w:r w:rsidRPr="00F473F6">
        <w:rPr>
          <w:rFonts w:ascii="Century Gothic" w:hAnsi="Century Gothic" w:cstheme="minorHAnsi"/>
        </w:rPr>
        <w:t xml:space="preserve">Our approach to the computing curriculum results in fun and engaging lessons where children are inspired to become confident and competent users of technology. We want our children to enjoy using the internet as a tool for information, communication and technology, whilst understanding how to be responsible and safe users of the web and social media. It is our aim that all children at Dovelands make substantial progress and that they meet the learning requirements set out in the national curriculum at the end of each key stage. </w:t>
      </w:r>
      <w:r w:rsidRPr="00F473F6">
        <w:rPr>
          <w:rFonts w:ascii="Century Gothic" w:hAnsi="Century Gothic" w:cstheme="minorHAnsi"/>
          <w:spacing w:val="3"/>
          <w:shd w:val="clear" w:color="auto" w:fill="FFFFFF"/>
        </w:rPr>
        <w:t>The quality of children’s learning is evident on Purple Mash where pupils can share and evaluate their own work, as well as that of their peers. Evidence such as thi</w:t>
      </w:r>
      <w:bookmarkStart w:id="0" w:name="_GoBack"/>
      <w:bookmarkEnd w:id="0"/>
      <w:r w:rsidRPr="00F473F6">
        <w:rPr>
          <w:rFonts w:ascii="Century Gothic" w:hAnsi="Century Gothic" w:cstheme="minorHAnsi"/>
          <w:spacing w:val="3"/>
          <w:shd w:val="clear" w:color="auto" w:fill="FFFFFF"/>
        </w:rPr>
        <w:t xml:space="preserve">s </w:t>
      </w:r>
      <w:proofErr w:type="gramStart"/>
      <w:r w:rsidRPr="00F473F6">
        <w:rPr>
          <w:rFonts w:ascii="Century Gothic" w:hAnsi="Century Gothic" w:cstheme="minorHAnsi"/>
          <w:spacing w:val="3"/>
          <w:shd w:val="clear" w:color="auto" w:fill="FFFFFF"/>
        </w:rPr>
        <w:t>is used</w:t>
      </w:r>
      <w:proofErr w:type="gramEnd"/>
      <w:r w:rsidRPr="00F473F6">
        <w:rPr>
          <w:rFonts w:ascii="Century Gothic" w:hAnsi="Century Gothic" w:cstheme="minorHAnsi"/>
          <w:spacing w:val="3"/>
          <w:shd w:val="clear" w:color="auto" w:fill="FFFFFF"/>
        </w:rPr>
        <w:t xml:space="preserve"> to inform teachers’ future planning and evaluate the effectiveness of the children’s work, allowing them to address misconceptions and fill in any gaps in knowledge. Much of the subject-specific skills and knowledge developed in our computing lessons equip pupils with </w:t>
      </w:r>
      <w:proofErr w:type="gramStart"/>
      <w:r w:rsidRPr="00F473F6">
        <w:rPr>
          <w:rFonts w:ascii="Century Gothic" w:hAnsi="Century Gothic" w:cstheme="minorHAnsi"/>
          <w:spacing w:val="3"/>
          <w:shd w:val="clear" w:color="auto" w:fill="FFFFFF"/>
        </w:rPr>
        <w:t>experiences which</w:t>
      </w:r>
      <w:proofErr w:type="gramEnd"/>
      <w:r w:rsidRPr="00F473F6">
        <w:rPr>
          <w:rFonts w:ascii="Century Gothic" w:hAnsi="Century Gothic" w:cstheme="minorHAnsi"/>
          <w:spacing w:val="3"/>
          <w:shd w:val="clear" w:color="auto" w:fill="FFFFFF"/>
        </w:rPr>
        <w:t xml:space="preserve"> will benefit them in secondary school, further education and future workplaces. </w:t>
      </w:r>
      <w:r w:rsidRPr="00F473F6">
        <w:rPr>
          <w:rFonts w:ascii="Century Gothic" w:hAnsi="Century Gothic" w:cstheme="minorHAnsi"/>
          <w:color w:val="000000"/>
          <w:shd w:val="clear" w:color="auto" w:fill="FFFFFF"/>
        </w:rPr>
        <w:t>As children become more confident in their abilities in computing, they will become more independent and key life skills such as problem-solving, logical thinking and self-evaluation become second nature.</w:t>
      </w:r>
    </w:p>
    <w:p w:rsidR="009C5CDE" w:rsidRPr="00F473F6" w:rsidRDefault="009C5CDE" w:rsidP="009C5CDE">
      <w:pPr>
        <w:rPr>
          <w:rFonts w:ascii="Century Gothic" w:hAnsi="Century Gothic" w:cstheme="minorHAnsi"/>
          <w:color w:val="000000"/>
          <w:shd w:val="clear" w:color="auto" w:fill="FFFFFF"/>
        </w:rPr>
      </w:pPr>
    </w:p>
    <w:p w:rsidR="009C5CDE" w:rsidRPr="00F473F6" w:rsidRDefault="009C5CDE" w:rsidP="009C5CDE">
      <w:pPr>
        <w:rPr>
          <w:rFonts w:ascii="Century Gothic" w:hAnsi="Century Gothic" w:cstheme="minorHAnsi"/>
          <w:color w:val="000000"/>
          <w:shd w:val="clear" w:color="auto" w:fill="FFFFFF"/>
        </w:rPr>
      </w:pPr>
    </w:p>
    <w:p w:rsidR="00F13B3E" w:rsidRPr="00F473F6" w:rsidRDefault="00F13B3E">
      <w:pPr>
        <w:rPr>
          <w:rFonts w:ascii="Century Gothic" w:hAnsi="Century Gothic"/>
        </w:rPr>
      </w:pPr>
    </w:p>
    <w:p w:rsidR="00D70346" w:rsidRPr="00F473F6" w:rsidRDefault="00D70346" w:rsidP="00D94031">
      <w:pPr>
        <w:spacing w:after="120"/>
        <w:rPr>
          <w:rFonts w:ascii="Century Gothic" w:hAnsi="Century Gothic"/>
        </w:rPr>
      </w:pPr>
    </w:p>
    <w:p w:rsidR="00587509" w:rsidRPr="00F473F6" w:rsidRDefault="00587509" w:rsidP="00D94031">
      <w:pPr>
        <w:spacing w:after="120"/>
        <w:rPr>
          <w:rFonts w:ascii="Century Gothic" w:hAnsi="Century Gothic"/>
        </w:rPr>
      </w:pPr>
    </w:p>
    <w:p w:rsidR="00B77851" w:rsidRPr="00F473F6" w:rsidRDefault="00B77851" w:rsidP="00E80199">
      <w:pPr>
        <w:rPr>
          <w:rFonts w:ascii="Century Gothic" w:hAnsi="Century Gothic"/>
        </w:rPr>
      </w:pPr>
    </w:p>
    <w:p w:rsidR="009E3BD8" w:rsidRPr="00F473F6" w:rsidRDefault="009E3BD8" w:rsidP="00405F35">
      <w:pPr>
        <w:pStyle w:val="HTMLPreformatted"/>
        <w:rPr>
          <w:rFonts w:ascii="Century Gothic" w:eastAsia="Calibri" w:hAnsi="Century Gothic" w:cs="Times New Roman"/>
          <w:sz w:val="22"/>
          <w:szCs w:val="22"/>
          <w:lang w:eastAsia="en-US"/>
        </w:rPr>
      </w:pPr>
    </w:p>
    <w:sectPr w:rsidR="009E3BD8" w:rsidRPr="00F473F6"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85A" w:rsidRDefault="00D7085A" w:rsidP="00533BF9">
      <w:pPr>
        <w:spacing w:after="0" w:line="240" w:lineRule="auto"/>
      </w:pPr>
      <w:r>
        <w:separator/>
      </w:r>
    </w:p>
  </w:endnote>
  <w:endnote w:type="continuationSeparator" w:id="0">
    <w:p w:rsidR="00D7085A" w:rsidRDefault="00D7085A"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85A" w:rsidRDefault="00D7085A" w:rsidP="00533BF9">
      <w:pPr>
        <w:spacing w:after="0" w:line="240" w:lineRule="auto"/>
      </w:pPr>
      <w:r>
        <w:separator/>
      </w:r>
    </w:p>
  </w:footnote>
  <w:footnote w:type="continuationSeparator" w:id="0">
    <w:p w:rsidR="00D7085A" w:rsidRDefault="00D7085A"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5CDE"/>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085A"/>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473F6"/>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FA0AE"/>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14432-1253-4900-8120-0E7DDD194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3</cp:revision>
  <cp:lastPrinted>2021-03-17T11:34:00Z</cp:lastPrinted>
  <dcterms:created xsi:type="dcterms:W3CDTF">2021-04-15T10:55:00Z</dcterms:created>
  <dcterms:modified xsi:type="dcterms:W3CDTF">2021-04-15T10:56:00Z</dcterms:modified>
</cp:coreProperties>
</file>